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58" w:rsidRPr="007E4D58" w:rsidRDefault="007E4D58" w:rsidP="007E4D58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E4D58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关于转发省厅治安总队《关于切实做好新形势下户籍窗口便民利民服务工作的通知》的通知</w:t>
      </w:r>
      <w:r w:rsidRPr="007E4D5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E4D58" w:rsidRPr="007E4D58" w:rsidRDefault="007E4D58" w:rsidP="007E4D58">
      <w:pPr>
        <w:widowControl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4D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各派出所：</w:t>
      </w:r>
      <w:r w:rsidRPr="007E4D5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E4D58" w:rsidRPr="007E4D58" w:rsidRDefault="007E4D58" w:rsidP="007E4D58">
      <w:pPr>
        <w:widowControl/>
        <w:spacing w:before="100" w:beforeAutospacing="1" w:after="100" w:afterAutospacing="1" w:line="600" w:lineRule="atLeast"/>
        <w:ind w:firstLine="70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4D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将省厅治安总队《关于切实做好新形势下户籍窗口便民利民服务工作的通知》转发你们。接此通知后，请认真领会通知精神并抓好贯彻落实，工作中遇到的问题、推出的便民利民举措和服务群众的典型事例及时上报。</w:t>
      </w:r>
      <w:r w:rsidRPr="007E4D5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E4D58" w:rsidRPr="007E4D58" w:rsidRDefault="007E4D58" w:rsidP="007E4D58">
      <w:pPr>
        <w:widowControl/>
        <w:spacing w:before="100" w:beforeAutospacing="1" w:after="100" w:afterAutospacing="1" w:line="600" w:lineRule="atLeast"/>
        <w:ind w:firstLine="70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4D58">
        <w:rPr>
          <w:rFonts w:ascii="仿宋" w:eastAsia="仿宋" w:hAnsi="仿宋" w:cs="宋体" w:hint="eastAsia"/>
          <w:color w:val="E53333"/>
          <w:kern w:val="0"/>
          <w:sz w:val="32"/>
          <w:szCs w:val="32"/>
        </w:rPr>
        <w:t>附件：</w:t>
      </w:r>
      <w:hyperlink r:id="rId6" w:tgtFrame="_blank" w:history="1">
        <w:r w:rsidRPr="007E4D58">
          <w:rPr>
            <w:rFonts w:ascii="微软雅黑" w:eastAsia="微软雅黑" w:hAnsi="微软雅黑" w:cs="宋体"/>
            <w:color w:val="E53333"/>
            <w:kern w:val="0"/>
            <w:sz w:val="24"/>
          </w:rPr>
          <w:t>省厅治安总队通知</w:t>
        </w:r>
      </w:hyperlink>
      <w:r w:rsidRPr="007E4D5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E4D58" w:rsidRPr="007E4D58" w:rsidRDefault="007E4D58" w:rsidP="007E4D58">
      <w:pPr>
        <w:widowControl/>
        <w:spacing w:before="100" w:beforeAutospacing="1" w:after="100" w:afterAutospacing="1" w:line="600" w:lineRule="atLeast"/>
        <w:ind w:firstLine="4704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E4D58" w:rsidRPr="007E4D58" w:rsidRDefault="007E4D58" w:rsidP="007E4D58">
      <w:pPr>
        <w:widowControl/>
        <w:spacing w:before="100" w:beforeAutospacing="1" w:after="100" w:afterAutospacing="1" w:line="600" w:lineRule="atLeast"/>
        <w:ind w:firstLine="4704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E4D58" w:rsidRPr="007E4D58" w:rsidRDefault="007E4D58" w:rsidP="007E4D58">
      <w:pPr>
        <w:widowControl/>
        <w:spacing w:before="100" w:beforeAutospacing="1" w:after="100" w:afterAutospacing="1" w:line="600" w:lineRule="atLeast"/>
        <w:ind w:firstLine="4704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4D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民权县公安局</w:t>
      </w:r>
      <w:r w:rsidRPr="007E4D5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E4D58" w:rsidRPr="007E4D58" w:rsidRDefault="007E4D58" w:rsidP="007E4D58">
      <w:pPr>
        <w:widowControl/>
        <w:spacing w:before="100" w:beforeAutospacing="1" w:after="100" w:afterAutospacing="1" w:line="60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4D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二○二三年一月十日</w:t>
      </w:r>
    </w:p>
    <w:p w:rsidR="00797CCA" w:rsidRDefault="00797CCA">
      <w:pPr>
        <w:rPr>
          <w:rFonts w:hint="eastAsia"/>
        </w:rPr>
      </w:pPr>
    </w:p>
    <w:p w:rsidR="007E4D58" w:rsidRDefault="007E4D58">
      <w:pPr>
        <w:rPr>
          <w:rFonts w:hint="eastAsia"/>
        </w:rPr>
      </w:pPr>
    </w:p>
    <w:p w:rsidR="007E4D58" w:rsidRDefault="007E4D58">
      <w:pPr>
        <w:rPr>
          <w:rFonts w:hint="eastAsia"/>
        </w:rPr>
      </w:pPr>
    </w:p>
    <w:p w:rsidR="007E4D58" w:rsidRDefault="007E4D58">
      <w:pPr>
        <w:rPr>
          <w:rFonts w:hint="eastAsia"/>
        </w:rPr>
      </w:pPr>
    </w:p>
    <w:p w:rsidR="007E4D58" w:rsidRDefault="007E4D58">
      <w:pPr>
        <w:rPr>
          <w:rFonts w:hint="eastAsia"/>
        </w:rPr>
      </w:pPr>
    </w:p>
    <w:p w:rsidR="007E4D58" w:rsidRDefault="007E4D58">
      <w:pPr>
        <w:rPr>
          <w:rFonts w:hint="eastAsia"/>
        </w:rPr>
      </w:pPr>
    </w:p>
    <w:p w:rsidR="007E4D58" w:rsidRDefault="007E4D58">
      <w:pPr>
        <w:rPr>
          <w:rFonts w:hint="eastAsia"/>
        </w:rPr>
      </w:pPr>
    </w:p>
    <w:p w:rsidR="007E4D58" w:rsidRDefault="007E4D58">
      <w:pPr>
        <w:rPr>
          <w:rFonts w:hint="eastAsia"/>
        </w:rPr>
      </w:pPr>
    </w:p>
    <w:p w:rsidR="007E4D58" w:rsidRDefault="007E4D58" w:rsidP="007E4D58">
      <w:pPr>
        <w:spacing w:line="560" w:lineRule="exact"/>
      </w:pPr>
      <w:r>
        <w:rPr>
          <w:rFonts w:hint="eastAsi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4D58" w:rsidRDefault="007E4D58" w:rsidP="007E4D58">
      <w:pPr>
        <w:spacing w:line="560" w:lineRule="exact"/>
      </w:pPr>
    </w:p>
    <w:p w:rsidR="007E4D58" w:rsidRDefault="007E4D58" w:rsidP="007E4D58">
      <w:pPr>
        <w:spacing w:line="560" w:lineRule="exact"/>
        <w:rPr>
          <w:rFonts w:eastAsia="仿宋" w:hAnsi="仿宋" w:hint="eastAsia"/>
          <w:sz w:val="30"/>
          <w:szCs w:val="30"/>
        </w:rPr>
      </w:pPr>
      <w:r>
        <w:rPr>
          <w:rFonts w:eastAsia="仿宋_GB231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2050" type="#_x0000_t202" style="position:absolute;left:0;text-align:left;margin-left:21pt;margin-top:150pt;width:433.5pt;height:46.8pt;z-index:251660288;mso-position-vertical-relative:page" o:gfxdata="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A+e4YD1gAAAAoB&#10;AAAPAAAAAAAAAAEAIAAAADgAAABkcnMvZG93bnJldi54bWxQSwECFAAUAAAACACHTuJAvVed+ZUB&#10;AAAGAwAADgAAAAAAAAABACAAAAA7AQAAZHJzL2Uyb0RvYy54bWxQSwUGAAAAAAYABgBZAQAAQgUA&#10;AAAA&#10;" filled="f" stroked="f">
            <v:textbox>
              <w:txbxContent>
                <w:p w:rsidR="007E4D58" w:rsidRDefault="007E4D58" w:rsidP="007E4D58">
                  <w:pPr>
                    <w:rPr>
                      <w:rFonts w:hint="eastAsia"/>
                    </w:rPr>
                  </w:pPr>
                </w:p>
              </w:txbxContent>
            </v:textbox>
            <w10:wrap anchory="page"/>
          </v:shape>
        </w:pict>
      </w:r>
    </w:p>
    <w:p w:rsidR="007E4D58" w:rsidRDefault="007E4D58" w:rsidP="007E4D58">
      <w:pPr>
        <w:spacing w:line="560" w:lineRule="exact"/>
        <w:ind w:leftChars="200" w:left="420"/>
        <w:rPr>
          <w:rFonts w:eastAsia="仿宋" w:hAnsi="仿宋" w:hint="eastAsia"/>
          <w:sz w:val="30"/>
          <w:szCs w:val="30"/>
        </w:rPr>
      </w:pPr>
    </w:p>
    <w:p w:rsidR="007E4D58" w:rsidRDefault="007E4D58" w:rsidP="007E4D58">
      <w:pPr>
        <w:spacing w:line="560" w:lineRule="exact"/>
        <w:ind w:leftChars="200" w:left="420"/>
        <w:rPr>
          <w:rFonts w:ascii="楷体_GB2312" w:eastAsia="仿宋" w:hAnsi="楷体_GB2312" w:cs="楷体_GB2312"/>
          <w:sz w:val="36"/>
          <w:szCs w:val="36"/>
          <w:lang/>
        </w:rPr>
      </w:pPr>
      <w:r>
        <w:rPr>
          <w:rFonts w:eastAsia="仿宋" w:hAnsi="仿宋" w:hint="eastAsia"/>
          <w:sz w:val="30"/>
          <w:szCs w:val="30"/>
        </w:rPr>
        <w:t>豫公治明发</w:t>
      </w:r>
      <w:r>
        <w:rPr>
          <w:rFonts w:ascii="Times New Roman" w:eastAsia="仿宋_GB2312" w:hAnsi="Times New Roman" w:cs="Times New Roman" w:hint="eastAsia"/>
          <w:sz w:val="30"/>
        </w:rPr>
        <w:t>〔</w:t>
      </w:r>
      <w:r>
        <w:rPr>
          <w:rFonts w:ascii="Times New Roman" w:eastAsia="仿宋_GB2312" w:hAnsi="Times New Roman" w:cs="Times New Roman" w:hint="eastAsia"/>
          <w:sz w:val="30"/>
        </w:rPr>
        <w:t>202</w:t>
      </w:r>
      <w:r>
        <w:rPr>
          <w:rFonts w:eastAsia="仿宋_GB2312" w:cs="Times New Roman"/>
          <w:sz w:val="30"/>
          <w:lang/>
        </w:rPr>
        <w:t>3</w:t>
      </w:r>
      <w:r>
        <w:rPr>
          <w:rFonts w:ascii="Times New Roman" w:eastAsia="仿宋_GB2312" w:hAnsi="Times New Roman" w:cs="Times New Roman" w:hint="eastAsia"/>
          <w:sz w:val="30"/>
        </w:rPr>
        <w:t>〕</w:t>
      </w:r>
      <w:r>
        <w:rPr>
          <w:rFonts w:eastAsia="仿宋_GB2312" w:cs="Times New Roman" w:hint="eastAsia"/>
          <w:sz w:val="30"/>
        </w:rPr>
        <w:t>7</w:t>
      </w:r>
      <w:r>
        <w:rPr>
          <w:rFonts w:eastAsia="仿宋" w:hAnsi="仿宋" w:hint="eastAsia"/>
          <w:sz w:val="30"/>
          <w:szCs w:val="30"/>
        </w:rPr>
        <w:t>号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>
        <w:rPr>
          <w:rFonts w:ascii="仿宋" w:eastAsia="仿宋" w:hAnsi="仿宋"/>
          <w:sz w:val="30"/>
          <w:szCs w:val="30"/>
          <w:lang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  <w:lang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签发人：张霖</w:t>
      </w:r>
    </w:p>
    <w:p w:rsidR="007E4D58" w:rsidRDefault="007E4D58" w:rsidP="007E4D58">
      <w:pPr>
        <w:tabs>
          <w:tab w:val="left" w:pos="7245"/>
        </w:tabs>
        <w:spacing w:line="560" w:lineRule="exact"/>
        <w:rPr>
          <w:rFonts w:ascii="仿宋_GB2312" w:eastAsia="仿宋_GB2312" w:hAnsi="Calibri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/>
          <w:szCs w:val="21"/>
        </w:rPr>
        <w:pict>
          <v:line id="直接连接符 2" o:spid="_x0000_s2052" style="position:absolute;left:0;text-align:left;z-index:251662336" from="9.8pt,31.1pt" to="459.8pt,31.1pt" o:gfxdata="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W&#10;LPdf0gAAAAgBAAAPAAAAAAAAAAEAIAAAADgAAABkcnMvZG93bnJldi54bWxQSwECFAAUAAAACACH&#10;TuJAFGIhvtsBAACZAwAADgAAAAAAAAABACAAAAA3AQAAZHJzL2Uyb0RvYy54bWxQSwUGAAAAAAYA&#10;BgBZAQAAhAUAAAAA&#10;"/>
        </w:pict>
      </w:r>
      <w:r>
        <w:rPr>
          <w:rFonts w:ascii="Times New Roman" w:eastAsia="仿宋_GB2312" w:hAnsi="Times New Roman"/>
          <w:sz w:val="20"/>
        </w:rPr>
        <w:pict>
          <v:shape id="文本框 5" o:spid="_x0000_s2054" type="#_x0000_t202" style="position:absolute;left:0;text-align:left;margin-left:304.5pt;margin-top:0;width:9.75pt;height:31.2pt;z-index:251664384" o:gfxdata="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K3oCarVAAAABwEA&#10;AA8AAAAAAAAAAQAgAAAAOAAAAGRycy9kb3ducmV2LnhtbFBLAQIUABQAAAAIAIdO4kDmzmPjlQEA&#10;AAUDAAAOAAAAAAAAAAEAIAAAADoBAABkcnMvZTJvRG9jLnhtbFBLBQYAAAAABgAGAFkBAABBBQAA&#10;AAA=&#10;" filled="f" stroked="f">
            <v:textbox>
              <w:txbxContent>
                <w:p w:rsidR="007E4D58" w:rsidRDefault="007E4D58" w:rsidP="007E4D5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ascii="Times New Roman" w:eastAsia="仿宋_GB2312" w:hAnsi="Times New Roman"/>
          <w:sz w:val="20"/>
        </w:rPr>
        <w:pict>
          <v:shape id="文本框 4" o:spid="_x0000_s2055" type="#_x0000_t202" style="position:absolute;left:0;text-align:left;margin-left:378pt;margin-top:0;width:63pt;height:31.2pt;z-index:251665408" o:gfxdata="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WAAAAZHJzL1BLAQIUABQAAAAIAIdO4kC9I/8I1QAAAAcBAAAP&#10;AAAAAAAAAAEAIAAAADgAAABkcnMvZG93bnJldi54bWxQSwECFAAUAAAACACHTuJAUa93EpMBAAAF&#10;AwAADgAAAAAAAAABACAAAAA6AQAAZHJzL2Uyb0RvYy54bWxQSwUGAAAAAAYABgBZAQAAPwUAAAAA&#10;" filled="f" stroked="f">
            <v:textbox>
              <w:txbxContent>
                <w:p w:rsidR="007E4D58" w:rsidRDefault="007E4D58" w:rsidP="007E4D58"/>
              </w:txbxContent>
            </v:textbox>
          </v:shape>
        </w:pict>
      </w:r>
      <w:r>
        <w:rPr>
          <w:rFonts w:ascii="Times New Roman" w:eastAsia="仿宋_GB2312" w:hAnsi="Times New Roman"/>
          <w:sz w:val="20"/>
        </w:rPr>
        <w:pict>
          <v:line id="直接连接符 10" o:spid="_x0000_s2051" style="position:absolute;left:0;text-align:left;z-index:251661312" from="9pt,0" to="459pt,0" o:gfxdata="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B&#10;4OIE0QAAAAQBAAAPAAAAAAAAAAEAIAAAADgAAABkcnMvZG93bnJldi54bWxQSwECFAAUAAAACACH&#10;TuJAq7Xsv9wBAACbAwAADgAAAAAAAAABACAAAAA2AQAAZHJzL2Uyb0RvYy54bWxQSwUGAAAAAAYA&#10;BgBZAQAAhAUAAAAA&#10;"/>
        </w:pict>
      </w:r>
      <w:r>
        <w:rPr>
          <w:rFonts w:ascii="Times New Roman" w:eastAsia="仿宋_GB2312" w:hAnsi="Times New Roman" w:hint="eastAsia"/>
          <w:sz w:val="30"/>
        </w:rPr>
        <w:t xml:space="preserve">   </w:t>
      </w:r>
      <w:r>
        <w:rPr>
          <w:rFonts w:ascii="Times New Roman" w:eastAsia="仿宋_GB2312" w:hAnsi="Times New Roman"/>
          <w:sz w:val="30"/>
        </w:rPr>
        <w:t>等级</w:t>
      </w:r>
      <w:r>
        <w:rPr>
          <w:rFonts w:ascii="Times New Roman" w:eastAsia="仿宋_GB2312" w:hAnsi="Times New Roman" w:hint="eastAsia"/>
          <w:sz w:val="30"/>
        </w:rPr>
        <w:t>：特</w:t>
      </w:r>
      <w:r>
        <w:rPr>
          <w:rFonts w:eastAsia="仿宋_GB2312" w:hint="eastAsia"/>
          <w:sz w:val="30"/>
        </w:rPr>
        <w:t>急</w:t>
      </w:r>
      <w:r>
        <w:rPr>
          <w:rFonts w:ascii="Times New Roman" w:eastAsia="仿宋_GB2312" w:hAnsi="Times New Roman" w:hint="eastAsia"/>
          <w:sz w:val="30"/>
        </w:rPr>
        <w:t xml:space="preserve">                          </w:t>
      </w:r>
      <w:r>
        <w:rPr>
          <w:rFonts w:ascii="Times New Roman" w:eastAsia="仿宋_GB2312" w:hAnsi="Times New Roman"/>
          <w:sz w:val="30"/>
        </w:rPr>
        <w:t>发电时间：</w:t>
      </w:r>
      <w:r>
        <w:rPr>
          <w:rFonts w:ascii="Times New Roman" w:eastAsia="仿宋_GB2312" w:hAnsi="Times New Roman"/>
          <w:sz w:val="30"/>
        </w:rPr>
        <w:t>202</w:t>
      </w:r>
      <w:r>
        <w:rPr>
          <w:rFonts w:eastAsia="仿宋_GB2312" w:hint="eastAsia"/>
          <w:sz w:val="30"/>
        </w:rPr>
        <w:t>3</w:t>
      </w:r>
      <w:r>
        <w:rPr>
          <w:rFonts w:ascii="Times New Roman" w:eastAsia="仿宋_GB2312" w:hAnsi="Times New Roman" w:hint="eastAsia"/>
          <w:sz w:val="30"/>
        </w:rPr>
        <w:t>-</w:t>
      </w:r>
      <w:r>
        <w:rPr>
          <w:rFonts w:eastAsia="仿宋_GB2312" w:hint="eastAsia"/>
          <w:sz w:val="30"/>
        </w:rPr>
        <w:t>01-09</w:t>
      </w:r>
    </w:p>
    <w:p w:rsidR="007E4D58" w:rsidRDefault="007E4D58" w:rsidP="007E4D58">
      <w:pPr>
        <w:tabs>
          <w:tab w:val="left" w:pos="7245"/>
        </w:tabs>
        <w:spacing w:line="560" w:lineRule="exact"/>
        <w:rPr>
          <w:rFonts w:ascii="Times New Roman" w:eastAsia="仿宋_GB2312" w:hAnsi="Times New Roman" w:cs="Times New Roman" w:hint="eastAsia"/>
          <w:sz w:val="30"/>
        </w:rPr>
      </w:pPr>
      <w:r>
        <w:rPr>
          <w:rFonts w:ascii="Times New Roman" w:eastAsia="仿宋_GB2312" w:hAnsi="Times New Roman" w:cs="Times New Roman" w:hint="eastAsia"/>
          <w:sz w:val="30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</w:rPr>
        <w:t>抄送：</w:t>
      </w:r>
    </w:p>
    <w:p w:rsidR="007E4D58" w:rsidRDefault="007E4D58" w:rsidP="007E4D58">
      <w:pPr>
        <w:pStyle w:val="a7"/>
        <w:spacing w:line="440" w:lineRule="exact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hAnsi="Times New Roman"/>
          <w:szCs w:val="24"/>
        </w:rPr>
        <w:pict>
          <v:line id="直接连接符 3" o:spid="_x0000_s2053" style="position:absolute;left:0;text-align:left;z-index:251663360" from="8.2pt,32.45pt" to="458.35pt,32.45pt" o:gfxdata="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BqPSLWAAAACAEAAA8AAAAAAAAAAQAgAAAAOAAAAGRycy9kb3ducmV2LnhtbFBLAQIUABQA&#10;AAAIAIdO4kCN+ej03AEAAJkDAAAOAAAAAAAAAAEAIAAAADsBAABkcnMvZTJvRG9jLnhtbFBLBQYA&#10;AAAABgAGAFkBAACJBQAAAAA=&#10;"/>
        </w:pict>
      </w:r>
      <w:r>
        <w:rPr>
          <w:rFonts w:ascii="Times New Roman" w:eastAsia="仿宋_GB2312" w:hAnsi="Times New Roman" w:hint="eastAsia"/>
          <w:sz w:val="30"/>
        </w:rPr>
        <w:t xml:space="preserve">         </w:t>
      </w:r>
      <w:r>
        <w:rPr>
          <w:rFonts w:ascii="Times New Roman" w:eastAsia="仿宋_GB2312" w:hAnsi="Times New Roman"/>
          <w:szCs w:val="24"/>
        </w:rPr>
        <w:pict>
          <v:group id="组合 9" o:spid="_x0000_s2056" style="position:absolute;left:0;text-align:left;margin-left:73pt;margin-top:756.5pt;width:450.75pt;height:31.2pt;z-index:-251650048;mso-position-horizontal-relative:page;mso-position-vertical-relative:page" coordsize="9003,624" wrapcoords="772 2492 20387 2492 20387 19108 772 19108 772 2492" o:gfxdata="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FgAAAGRycy9QSwECFAAUAAAACACHTuJAc4MrDtoAAAAOAQAADwAAAAAAAAABACAAAAA4AAAA&#10;ZHJzL2Rvd25yZXYueG1sUEsBAhQAFAAAAAgAh07iQIy8sheaAgAAMwYAAA4AAAAAAAAAAQAgAAAA&#10;PwEAAGRycy9lMm9Eb2MueG1sUEsFBgAAAAAGAAYAWQEAAEsGAAAAAA==&#10;">
            <v:line id="直接连接符 7" o:spid="_x0000_s2057" style="position:absolute" from="0,155" to="9003,155" o:gfxdata="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bpbJrvAAAANoAAAAPAAAAAAAAAAEAIAAAADgAAABkcnMvZG93bnJldi54&#10;bWxQSwECFAAUAAAACACHTuJAMy8FnjsAAAA5AAAAEAAAAAAAAAABACAAAAAhAQAAZHJzL3NoYXBl&#10;eG1sLnhtbFBLBQYAAAAABgAGAFsBAADLAwAAAAA=&#10;">
              <v:fill o:detectmouseclick="t"/>
            </v:line>
            <v:shape id="文本框 8" o:spid="_x0000_s2058" type="#_x0000_t202" style="position:absolute;left:180;width:8460;height:624" o:gfxdata="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BJQUJG4AAAA2gAAAA8AAAAAAAAAAQAgAAAAOAAAAGRycy9kb3ducmV2LnhtbFBL&#10;AQIUABQAAAAIAIdO4kAzLwWeOwAAADkAAAAQAAAAAAAAAAEAIAAAAB0BAABkcnMvc2hhcGV4bWwu&#10;eG1sUEsFBgAAAAAGAAYAWwEAAMcDAAAAAA==&#10;" filled="f" stroked="f">
              <v:fill o:detectmouseclick="t"/>
              <v:textbox>
                <w:txbxContent>
                  <w:p w:rsidR="007E4D58" w:rsidRDefault="007E4D58" w:rsidP="007E4D58">
                    <w:pPr>
                      <w:rPr>
                        <w:rFonts w:eastAsia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 xml:space="preserve">承办单位：四支队        </w:t>
                    </w:r>
                    <w:r>
                      <w:rPr>
                        <w:rFonts w:ascii="Times New Roman" w:eastAsia="仿宋_GB2312" w:hAnsi="Times New Roman" w:cs="Times New Roman" w:hint="eastAsia"/>
                        <w:sz w:val="32"/>
                        <w:szCs w:val="32"/>
                      </w:rPr>
                      <w:t>电话：</w:t>
                    </w:r>
                    <w:r>
                      <w:rPr>
                        <w:rFonts w:eastAsia="仿宋_GB2312" w:cs="Times New Roman" w:hint="eastAsia"/>
                        <w:sz w:val="32"/>
                        <w:szCs w:val="32"/>
                      </w:rPr>
                      <w:t>841-</w:t>
                    </w:r>
                    <w:r>
                      <w:rPr>
                        <w:rFonts w:ascii="Times New Roman" w:eastAsia="仿宋_GB2312" w:hAnsi="Times New Roman" w:cs="Times New Roman"/>
                        <w:sz w:val="32"/>
                        <w:szCs w:val="40"/>
                      </w:rPr>
                      <w:t>218</w:t>
                    </w:r>
                    <w:r>
                      <w:rPr>
                        <w:rFonts w:eastAsia="仿宋_GB2312" w:cs="Times New Roman" w:hint="eastAsia"/>
                        <w:sz w:val="32"/>
                        <w:szCs w:val="40"/>
                      </w:rPr>
                      <w:t>05</w:t>
                    </w:r>
                    <w:r>
                      <w:rPr>
                        <w:rFonts w:eastAsia="仿宋_GB2312" w:cs="Times New Roman" w:hint="eastAsia"/>
                        <w:sz w:val="32"/>
                        <w:szCs w:val="32"/>
                      </w:rPr>
                      <w:t xml:space="preserve">       </w:t>
                    </w:r>
                    <w:r>
                      <w:rPr>
                        <w:rFonts w:ascii="Times New Roman" w:eastAsia="仿宋_GB2312" w:hAnsi="Times New Roman" w:cs="Times New Roman" w:hint="eastAsia"/>
                        <w:sz w:val="32"/>
                        <w:szCs w:val="32"/>
                      </w:rPr>
                      <w:t>共</w:t>
                    </w:r>
                    <w:r>
                      <w:rPr>
                        <w:rFonts w:eastAsia="仿宋_GB2312" w:cs="Times New Roman" w:hint="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ascii="Times New Roman" w:eastAsia="仿宋_GB2312" w:hAnsi="Times New Roman" w:cs="Times New Roman" w:hint="eastAsia"/>
                        <w:sz w:val="32"/>
                        <w:szCs w:val="32"/>
                      </w:rPr>
                      <w:t>页</w:t>
                    </w:r>
                  </w:p>
                </w:txbxContent>
              </v:textbox>
            </v:shape>
            <w10:wrap type="through" anchorx="page" anchory="page"/>
            <w10:anchorlock/>
          </v:group>
        </w:pict>
      </w:r>
      <w:bookmarkStart w:id="0" w:name="_top"/>
      <w:bookmarkStart w:id="1" w:name="PO_COPYLIST"/>
      <w:bookmarkEnd w:id="0"/>
      <w:bookmarkEnd w:id="1"/>
    </w:p>
    <w:p w:rsidR="007E4D58" w:rsidRDefault="007E4D58" w:rsidP="007E4D58">
      <w:pPr>
        <w:spacing w:line="600" w:lineRule="exact"/>
        <w:ind w:firstLineChars="200" w:firstLine="640"/>
        <w:jc w:val="center"/>
        <w:rPr>
          <w:rFonts w:hint="eastAsia"/>
          <w:sz w:val="32"/>
          <w:szCs w:val="32"/>
        </w:rPr>
      </w:pPr>
    </w:p>
    <w:p w:rsidR="007E4D58" w:rsidRDefault="007E4D58" w:rsidP="007E4D5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/>
          <w:sz w:val="44"/>
          <w:szCs w:val="52"/>
        </w:rPr>
        <w:t>关于切实做好新形势下户籍窗口</w:t>
      </w:r>
    </w:p>
    <w:p w:rsidR="007E4D58" w:rsidRDefault="007E4D58" w:rsidP="007E4D5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/>
          <w:sz w:val="44"/>
          <w:szCs w:val="52"/>
        </w:rPr>
        <w:t>便民利民服务工作的通知</w:t>
      </w:r>
    </w:p>
    <w:p w:rsidR="007E4D58" w:rsidRDefault="007E4D58" w:rsidP="007E4D58">
      <w:pPr>
        <w:spacing w:line="600" w:lineRule="exact"/>
        <w:rPr>
          <w:rFonts w:ascii="Times New Roman" w:hAnsi="Times New Roman" w:cs="Times New Roman"/>
        </w:rPr>
      </w:pPr>
    </w:p>
    <w:p w:rsidR="007E4D58" w:rsidRDefault="007E4D58" w:rsidP="007E4D58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sz w:val="32"/>
          <w:szCs w:val="32"/>
          <w:lang/>
        </w:rPr>
        <w:t>各省辖市公安局治安（户政）支队（处），济源示范区公安局治安支队：</w:t>
      </w:r>
    </w:p>
    <w:p w:rsidR="007E4D58" w:rsidRDefault="007E4D58" w:rsidP="007E4D58">
      <w:pPr>
        <w:pStyle w:val="2"/>
        <w:spacing w:line="600" w:lineRule="exact"/>
        <w:ind w:leftChars="0" w:left="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为深入贯彻落实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党的二十大精神，</w:t>
      </w:r>
      <w:r>
        <w:rPr>
          <w:rFonts w:eastAsia="仿宋_GB2312"/>
          <w:sz w:val="32"/>
          <w:szCs w:val="32"/>
        </w:rPr>
        <w:t>切实做好</w:t>
      </w:r>
      <w:r>
        <w:rPr>
          <w:rFonts w:eastAsia="仿宋_GB2312" w:hint="eastAsia"/>
          <w:sz w:val="32"/>
          <w:szCs w:val="32"/>
        </w:rPr>
        <w:t>疫情防控新阶段户籍窗口便民利民服务工作，全面</w:t>
      </w:r>
      <w:r>
        <w:rPr>
          <w:rFonts w:eastAsia="仿宋_GB2312"/>
          <w:sz w:val="32"/>
          <w:szCs w:val="32"/>
        </w:rPr>
        <w:t>提升为民服务的质量和水平，全力保障群众户口和居民身份证业务合理办理需求，现将有关要求通知如下：</w:t>
      </w:r>
    </w:p>
    <w:p w:rsidR="007E4D58" w:rsidRDefault="007E4D58" w:rsidP="007E4D58">
      <w:pPr>
        <w:spacing w:line="600" w:lineRule="exact"/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40"/>
        </w:rPr>
        <w:t>一、提高思想认识，</w:t>
      </w:r>
      <w:r>
        <w:rPr>
          <w:rFonts w:ascii="Times New Roman" w:eastAsia="黑体" w:hAnsi="Times New Roman" w:cs="Times New Roman" w:hint="eastAsia"/>
          <w:sz w:val="32"/>
          <w:szCs w:val="40"/>
        </w:rPr>
        <w:t>切实</w:t>
      </w:r>
      <w:r>
        <w:rPr>
          <w:rFonts w:ascii="Times New Roman" w:eastAsia="黑体" w:hAnsi="Times New Roman" w:cs="Times New Roman"/>
          <w:sz w:val="32"/>
          <w:szCs w:val="40"/>
        </w:rPr>
        <w:t>做好</w:t>
      </w:r>
      <w:r>
        <w:rPr>
          <w:rFonts w:ascii="Times New Roman" w:eastAsia="黑体" w:hAnsi="Times New Roman" w:cs="Times New Roman" w:hint="eastAsia"/>
          <w:sz w:val="32"/>
          <w:szCs w:val="40"/>
        </w:rPr>
        <w:t>新形势下户籍窗口</w:t>
      </w:r>
      <w:r>
        <w:rPr>
          <w:rFonts w:ascii="Times New Roman" w:eastAsia="黑体" w:hAnsi="Times New Roman" w:cs="Times New Roman"/>
          <w:sz w:val="32"/>
          <w:szCs w:val="40"/>
        </w:rPr>
        <w:t>服务</w:t>
      </w:r>
      <w:r>
        <w:rPr>
          <w:rFonts w:ascii="Times New Roman" w:eastAsia="黑体" w:hAnsi="Times New Roman" w:cs="Times New Roman" w:hint="eastAsia"/>
          <w:sz w:val="32"/>
          <w:szCs w:val="40"/>
        </w:rPr>
        <w:t>工作</w:t>
      </w:r>
      <w:r>
        <w:rPr>
          <w:rFonts w:ascii="Times New Roman" w:eastAsia="黑体" w:hAnsi="Times New Roman" w:cs="Times New Roman"/>
          <w:sz w:val="32"/>
          <w:szCs w:val="40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当前，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随着国家进一步调整疫情防控措施，</w:t>
      </w:r>
      <w:r>
        <w:rPr>
          <w:rFonts w:ascii="Times New Roman" w:eastAsia="仿宋_GB2312" w:hAnsi="Times New Roman" w:cs="Times New Roman"/>
          <w:sz w:val="32"/>
          <w:szCs w:val="32"/>
        </w:rPr>
        <w:t>我国疫情防控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已经</w:t>
      </w:r>
      <w:r>
        <w:rPr>
          <w:rFonts w:ascii="Times New Roman" w:eastAsia="仿宋_GB2312" w:hAnsi="Times New Roman" w:cs="Times New Roman"/>
          <w:sz w:val="32"/>
          <w:szCs w:val="32"/>
        </w:rPr>
        <w:t>进入新阶段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加之农历春节即将来临，人员流动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量</w:t>
      </w:r>
      <w:r>
        <w:rPr>
          <w:rFonts w:ascii="Times New Roman" w:eastAsia="仿宋_GB2312" w:hAnsi="Times New Roman" w:cs="Times New Roman"/>
          <w:sz w:val="32"/>
          <w:szCs w:val="32"/>
        </w:rPr>
        <w:t>大幅增加，群众返乡探亲、外出旅游等活动较为频繁，近期将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会迎来户口和居民身份证业务办理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高峰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Nimbus Roman No9 L" w:eastAsia="仿宋_GB2312" w:hAnsi="Nimbus Roman No9 L" w:cs="Nimbus Roman No9 L"/>
          <w:sz w:val="32"/>
          <w:szCs w:val="32"/>
        </w:rPr>
        <w:t>全省各级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公安机关</w:t>
      </w:r>
      <w:r>
        <w:rPr>
          <w:rFonts w:ascii="Nimbus Roman No9 L" w:eastAsia="仿宋_GB2312" w:hAnsi="Nimbus Roman No9 L" w:cs="Nimbus Roman No9 L"/>
          <w:sz w:val="32"/>
          <w:szCs w:val="32"/>
        </w:rPr>
        <w:t>治安（户政）部门要切实提升政治站位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，密切关注、提前预判疫情防控新阶段户政管理工作可能出现的新情况、新问题，全面</w:t>
      </w:r>
      <w:r>
        <w:rPr>
          <w:rFonts w:ascii="Nimbus Roman No9 L" w:eastAsia="仿宋_GB2312" w:hAnsi="Nimbus Roman No9 L" w:cs="Nimbus Roman No9 L"/>
          <w:sz w:val="32"/>
          <w:szCs w:val="32"/>
        </w:rPr>
        <w:t>加强服务意识，以人民群众满意为根本标准，以提高服务水平为着力点，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进一步优化工作流程、提升办事效率，深入推进各项便民利民举措落实，扎实做好疫情防控新阶段户籍窗口服务工作。</w:t>
      </w:r>
    </w:p>
    <w:p w:rsidR="007E4D58" w:rsidRDefault="007E4D58" w:rsidP="007E4D58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黑体" w:eastAsia="黑体" w:hAnsi="黑体" w:cs="黑体" w:hint="eastAsia"/>
          <w:sz w:val="32"/>
          <w:szCs w:val="32"/>
        </w:rPr>
        <w:t>二、优化办事流程，扎实做好春节期间户籍窗口服务工作。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要</w:t>
      </w:r>
      <w:r>
        <w:rPr>
          <w:rFonts w:ascii="Times New Roman" w:eastAsia="仿宋_GB2312" w:hAnsi="Times New Roman" w:cs="Times New Roman"/>
          <w:sz w:val="32"/>
          <w:szCs w:val="32"/>
        </w:rPr>
        <w:t>将扎实做好春节期间户政管理服务作为近期一项重要工作，</w:t>
      </w:r>
      <w:r>
        <w:rPr>
          <w:rFonts w:ascii="Times New Roman" w:eastAsia="仿宋_GB2312" w:hAnsi="Times New Roman" w:cs="Times New Roman"/>
          <w:sz w:val="32"/>
          <w:szCs w:val="40"/>
        </w:rPr>
        <w:t>针对春节期间户口和居民身份证业务办理集中、量大的特点，进一步优化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办事</w:t>
      </w:r>
      <w:r>
        <w:rPr>
          <w:rFonts w:ascii="Times New Roman" w:eastAsia="仿宋_GB2312" w:hAnsi="Times New Roman" w:cs="Times New Roman"/>
          <w:sz w:val="32"/>
          <w:szCs w:val="40"/>
        </w:rPr>
        <w:t>流程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，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全面推行预约办、延时办、网上办、异地办等服务，</w:t>
      </w:r>
      <w:r>
        <w:rPr>
          <w:rFonts w:ascii="Times New Roman" w:eastAsia="仿宋_GB2312" w:hAnsi="Times New Roman" w:cs="Times New Roman"/>
          <w:sz w:val="32"/>
          <w:szCs w:val="32"/>
        </w:rPr>
        <w:t>确保春节期间群众办理户政业务高效顺利。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对当日业务量大的户籍室，要</w:t>
      </w:r>
      <w:r>
        <w:rPr>
          <w:rFonts w:ascii="Times New Roman" w:eastAsia="仿宋_GB2312" w:hAnsi="Times New Roman" w:cs="Times New Roman"/>
          <w:sz w:val="32"/>
          <w:szCs w:val="32"/>
        </w:rPr>
        <w:t>开通延时、加时服务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视情延迟下班时间或减少午休时间，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确保群众办事顺利；</w:t>
      </w:r>
      <w:r>
        <w:rPr>
          <w:rFonts w:ascii="Times New Roman" w:eastAsia="仿宋_GB2312" w:hAnsi="Times New Roman" w:cs="Times New Roman"/>
          <w:sz w:val="32"/>
          <w:szCs w:val="32"/>
        </w:rPr>
        <w:t>对群众合理合法的办理户口、证件事项，坚持特事特办、急事急办，坚决杜绝推诿扯皮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对材料齐全、无需调查的业务要争取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马上办理、当场办结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节假日期间，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>
        <w:rPr>
          <w:rFonts w:ascii="Times New Roman" w:eastAsia="仿宋_GB2312" w:hAnsi="Times New Roman" w:cs="Times New Roman"/>
          <w:sz w:val="32"/>
          <w:szCs w:val="32"/>
        </w:rPr>
        <w:t>实行电话预约办公，及时受理急办业务。各市、县（区）公安机关户政管理部门要及时查收处理需本级公安机关审批的业务，提高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整体</w:t>
      </w:r>
      <w:r>
        <w:rPr>
          <w:rFonts w:ascii="Times New Roman" w:eastAsia="仿宋_GB2312" w:hAnsi="Times New Roman" w:cs="Times New Roman"/>
          <w:sz w:val="32"/>
          <w:szCs w:val="32"/>
        </w:rPr>
        <w:t>审批效率，进一步缩短审批时间，全力以赴为办事群众送好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节前大礼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，最大限度释放公安温度。</w:t>
      </w:r>
    </w:p>
    <w:p w:rsidR="007E4D58" w:rsidRDefault="007E4D58" w:rsidP="007E4D58">
      <w:pPr>
        <w:snapToGrid w:val="0"/>
        <w:spacing w:line="60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sz w:val="32"/>
          <w:szCs w:val="40"/>
        </w:rPr>
        <w:t xml:space="preserve">    </w:t>
      </w:r>
      <w:r>
        <w:rPr>
          <w:rFonts w:ascii="Times New Roman" w:eastAsia="黑体" w:hAnsi="Times New Roman" w:cs="Times New Roman" w:hint="eastAsia"/>
          <w:sz w:val="32"/>
          <w:szCs w:val="40"/>
        </w:rPr>
        <w:t>三</w:t>
      </w:r>
      <w:r>
        <w:rPr>
          <w:rFonts w:ascii="Times New Roman" w:eastAsia="黑体" w:hAnsi="Times New Roman" w:cs="Times New Roman"/>
          <w:sz w:val="32"/>
          <w:szCs w:val="40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深化便民措施</w:t>
      </w:r>
      <w:r>
        <w:rPr>
          <w:rFonts w:ascii="Times New Roman" w:eastAsia="黑体" w:hAnsi="Times New Roman" w:cs="Times New Roman"/>
          <w:sz w:val="32"/>
          <w:szCs w:val="40"/>
        </w:rPr>
        <w:t>，</w:t>
      </w:r>
      <w:r>
        <w:rPr>
          <w:rFonts w:ascii="Times New Roman" w:eastAsia="黑体" w:hAnsi="Times New Roman" w:cs="Times New Roman" w:hint="eastAsia"/>
          <w:sz w:val="32"/>
          <w:szCs w:val="40"/>
        </w:rPr>
        <w:t>进一步</w:t>
      </w:r>
      <w:r>
        <w:rPr>
          <w:rFonts w:ascii="Times New Roman" w:eastAsia="黑体" w:hAnsi="Times New Roman" w:cs="Times New Roman"/>
          <w:sz w:val="32"/>
          <w:szCs w:val="40"/>
        </w:rPr>
        <w:t>提升户政</w:t>
      </w:r>
      <w:r>
        <w:rPr>
          <w:rFonts w:ascii="Times New Roman" w:eastAsia="黑体" w:hAnsi="Times New Roman" w:cs="Times New Roman" w:hint="eastAsia"/>
          <w:sz w:val="32"/>
          <w:szCs w:val="40"/>
        </w:rPr>
        <w:t>管理</w:t>
      </w:r>
      <w:r>
        <w:rPr>
          <w:rFonts w:ascii="Times New Roman" w:eastAsia="黑体" w:hAnsi="Times New Roman" w:cs="Times New Roman"/>
          <w:sz w:val="32"/>
          <w:szCs w:val="40"/>
        </w:rPr>
        <w:t>服务质量</w:t>
      </w:r>
      <w:r>
        <w:rPr>
          <w:rFonts w:ascii="Times New Roman" w:eastAsia="黑体" w:hAnsi="Times New Roman" w:cs="Times New Roman" w:hint="eastAsia"/>
          <w:sz w:val="32"/>
          <w:szCs w:val="40"/>
        </w:rPr>
        <w:t>和水平</w:t>
      </w:r>
      <w:r>
        <w:rPr>
          <w:rFonts w:ascii="Times New Roman" w:eastAsia="黑体" w:hAnsi="Times New Roman" w:cs="Times New Roman"/>
          <w:sz w:val="32"/>
          <w:szCs w:val="40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强化教育培训、督导检查和宣传引导，督促户籍窗口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民辅警</w:t>
      </w:r>
      <w:r>
        <w:rPr>
          <w:rFonts w:ascii="Times New Roman" w:eastAsia="仿宋_GB2312" w:hAnsi="Times New Roman" w:cs="Times New Roman"/>
          <w:sz w:val="32"/>
          <w:szCs w:val="40"/>
        </w:rPr>
        <w:t>熟练掌握各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项便民举措的</w:t>
      </w:r>
      <w:r>
        <w:rPr>
          <w:rFonts w:ascii="Times New Roman" w:eastAsia="仿宋_GB2312" w:hAnsi="Times New Roman" w:cs="Times New Roman"/>
          <w:sz w:val="32"/>
          <w:szCs w:val="40"/>
        </w:rPr>
        <w:t>操作流程，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引导办事群众及时提供所需材料，确保</w:t>
      </w:r>
      <w:r>
        <w:rPr>
          <w:rFonts w:ascii="Times New Roman" w:eastAsia="仿宋_GB2312" w:hAnsi="Times New Roman" w:cs="Times New Roman"/>
          <w:sz w:val="32"/>
          <w:szCs w:val="32"/>
        </w:rPr>
        <w:t>新生儿出生入户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全省通办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居民身份证首次申领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户口迁移、开具户籍类证明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跨省通办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等一系列户政便民利民举措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顺利贯彻落实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各地要</w:t>
      </w:r>
      <w:r>
        <w:rPr>
          <w:rFonts w:ascii="Times New Roman" w:eastAsia="仿宋_GB2312" w:hAnsi="Times New Roman" w:cs="Times New Roman"/>
          <w:sz w:val="32"/>
          <w:szCs w:val="32"/>
        </w:rPr>
        <w:t>在已实施便民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利民</w:t>
      </w:r>
      <w:r>
        <w:rPr>
          <w:rFonts w:ascii="Times New Roman" w:eastAsia="仿宋_GB2312" w:hAnsi="Times New Roman" w:cs="Times New Roman"/>
          <w:sz w:val="32"/>
          <w:szCs w:val="32"/>
        </w:rPr>
        <w:t>措施的基础上，深入贯彻落实户籍制度改革各项政策，坚持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能放尽放、能简尽简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原则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结合本地实际和疫情防控新阶段出现的新情况，研究推出更多</w:t>
      </w:r>
      <w:r>
        <w:rPr>
          <w:rFonts w:ascii="Times New Roman" w:eastAsia="仿宋_GB2312" w:hAnsi="Times New Roman" w:cs="Times New Roman"/>
          <w:sz w:val="32"/>
          <w:szCs w:val="32"/>
        </w:rPr>
        <w:t>接地气、惠民生、易操作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户政便民利民举措，</w:t>
      </w:r>
      <w:r>
        <w:rPr>
          <w:rFonts w:ascii="Times New Roman" w:eastAsia="仿宋_GB2312" w:hAnsi="Times New Roman" w:cs="Times New Roman"/>
          <w:sz w:val="32"/>
          <w:szCs w:val="32"/>
        </w:rPr>
        <w:t>着力打造流程更简化、办事更便利、服务更规范、效率更快捷、群众更满意的高质量公安户政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放管服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工作，切实回应人民群众对美好生活的新期待。</w:t>
      </w:r>
    </w:p>
    <w:p w:rsidR="007E4D58" w:rsidRDefault="007E4D58" w:rsidP="007E4D5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 w:hint="eastAsia"/>
          <w:sz w:val="32"/>
          <w:szCs w:val="40"/>
        </w:rPr>
        <w:t>四</w:t>
      </w:r>
      <w:r>
        <w:rPr>
          <w:rFonts w:ascii="Times New Roman" w:eastAsia="黑体" w:hAnsi="Times New Roman" w:cs="Times New Roman"/>
          <w:sz w:val="32"/>
          <w:szCs w:val="40"/>
        </w:rPr>
        <w:t>、强化宣传引导，</w:t>
      </w:r>
      <w:r>
        <w:rPr>
          <w:rFonts w:ascii="Times New Roman" w:eastAsia="黑体" w:hAnsi="Times New Roman" w:cs="Times New Roman" w:hint="eastAsia"/>
          <w:sz w:val="32"/>
          <w:szCs w:val="40"/>
        </w:rPr>
        <w:t>切实保障户政管理</w:t>
      </w:r>
      <w:r>
        <w:rPr>
          <w:rFonts w:ascii="Times New Roman" w:eastAsia="黑体" w:hAnsi="Times New Roman" w:cs="Times New Roman"/>
          <w:sz w:val="32"/>
          <w:szCs w:val="40"/>
        </w:rPr>
        <w:t>民意反映渠道畅通。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要强化宣传引导，</w:t>
      </w:r>
      <w:r>
        <w:rPr>
          <w:rFonts w:ascii="Times New Roman" w:eastAsia="仿宋_GB2312" w:hAnsi="Times New Roman" w:cs="Times New Roman"/>
          <w:sz w:val="32"/>
          <w:szCs w:val="32"/>
        </w:rPr>
        <w:t>积极利用春节期间群众集中返乡的便利条件，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采取</w:t>
      </w:r>
      <w:r>
        <w:rPr>
          <w:rFonts w:ascii="Times New Roman" w:eastAsia="仿宋_GB2312" w:hAnsi="Times New Roman" w:cs="Times New Roman"/>
          <w:sz w:val="32"/>
          <w:szCs w:val="32"/>
        </w:rPr>
        <w:t>依托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警民联系微信群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、互联网新媒体平台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>
        <w:rPr>
          <w:rFonts w:ascii="Times New Roman" w:eastAsia="仿宋_GB2312" w:hAnsi="Times New Roman" w:cs="Times New Roman"/>
          <w:sz w:val="32"/>
          <w:szCs w:val="32"/>
        </w:rPr>
        <w:t>印发宣传册等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多种</w:t>
      </w:r>
      <w:r>
        <w:rPr>
          <w:rFonts w:ascii="Times New Roman" w:eastAsia="仿宋_GB2312" w:hAnsi="Times New Roman" w:cs="Times New Roman"/>
          <w:sz w:val="32"/>
          <w:szCs w:val="32"/>
        </w:rPr>
        <w:t>方式，进一步加强对户口和居民身份证业务管理规定、便民举措、办理流程以及所需材料等事项的宣传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力度</w:t>
      </w:r>
      <w:r>
        <w:rPr>
          <w:rFonts w:ascii="Times New Roman" w:eastAsia="仿宋_GB2312" w:hAnsi="Times New Roman" w:cs="Times New Roman"/>
          <w:sz w:val="32"/>
          <w:szCs w:val="32"/>
        </w:rPr>
        <w:t>，努力做到公安户政政策规定和便民服务举措深入人心。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要畅通民意反映渠道，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时刻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关注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12345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市民热线、信访平信、好差评、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政府网网民留言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以及窗口办理等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发现源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认真对待处理每一起群众咨询、投诉，依法依规核实、答复。要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对其中反映强烈的事项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进行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专题研究解决；对于群众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线上线下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提出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户政方面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求助的，要及时妥善处理，不得推诿回绝，避免隐患发酵、引发舆情。</w:t>
      </w:r>
    </w:p>
    <w:p w:rsidR="007E4D58" w:rsidRDefault="007E4D58" w:rsidP="007E4D58">
      <w:pPr>
        <w:spacing w:line="58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接此通知后，请即传达至基层户政部门，工作中遇到的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、推出的便民利民举措和服务群众的典型事例及</w:t>
      </w:r>
      <w:r>
        <w:rPr>
          <w:rFonts w:ascii="Times New Roman" w:eastAsia="仿宋_GB2312" w:hAnsi="Times New Roman" w:cs="Times New Roman"/>
          <w:sz w:val="32"/>
          <w:szCs w:val="32"/>
        </w:rPr>
        <w:t>时上报。</w:t>
      </w:r>
    </w:p>
    <w:p w:rsidR="007E4D58" w:rsidRDefault="007E4D58" w:rsidP="007E4D58">
      <w:pPr>
        <w:pStyle w:val="a7"/>
        <w:rPr>
          <w:rFonts w:ascii="Times New Roman" w:eastAsia="仿宋_GB2312" w:hAnsi="Times New Roman"/>
          <w:sz w:val="32"/>
          <w:szCs w:val="32"/>
        </w:rPr>
      </w:pPr>
    </w:p>
    <w:p w:rsidR="007E4D58" w:rsidRDefault="007E4D58" w:rsidP="007E4D5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E4D58" w:rsidRDefault="007E4D58" w:rsidP="007E4D58">
      <w:pPr>
        <w:pStyle w:val="a7"/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河南省公安厅治安管理总队</w:t>
      </w:r>
    </w:p>
    <w:p w:rsidR="007E4D58" w:rsidRDefault="007E4D58" w:rsidP="007E4D58">
      <w:pPr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E4D58" w:rsidRDefault="007E4D58" w:rsidP="007E4D58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</w:p>
    <w:p w:rsidR="007E4D58" w:rsidRDefault="007E4D58" w:rsidP="007E4D58"/>
    <w:p w:rsidR="007E4D58" w:rsidRDefault="007E4D58"/>
    <w:sectPr w:rsidR="007E4D58" w:rsidSect="0079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08" w:rsidRDefault="00E55208" w:rsidP="007E4D58">
      <w:r>
        <w:separator/>
      </w:r>
    </w:p>
  </w:endnote>
  <w:endnote w:type="continuationSeparator" w:id="0">
    <w:p w:rsidR="00E55208" w:rsidRDefault="00E55208" w:rsidP="007E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08" w:rsidRDefault="00E55208" w:rsidP="007E4D58">
      <w:r>
        <w:separator/>
      </w:r>
    </w:p>
  </w:footnote>
  <w:footnote w:type="continuationSeparator" w:id="0">
    <w:p w:rsidR="00E55208" w:rsidRDefault="00E55208" w:rsidP="007E4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D58"/>
    <w:rsid w:val="00797CCA"/>
    <w:rsid w:val="007E4D58"/>
    <w:rsid w:val="00C04557"/>
    <w:rsid w:val="00E5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D58"/>
    <w:rPr>
      <w:rFonts w:ascii="微软雅黑" w:eastAsia="微软雅黑" w:hAnsi="微软雅黑" w:hint="eastAsia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7E4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4D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4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4D58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7E4D5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7E4D58"/>
  </w:style>
  <w:style w:type="paragraph" w:styleId="2">
    <w:name w:val="Body Text First Indent 2"/>
    <w:basedOn w:val="a6"/>
    <w:next w:val="a"/>
    <w:link w:val="2Char"/>
    <w:qFormat/>
    <w:rsid w:val="007E4D58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Char">
    <w:name w:val="正文首行缩进 2 Char"/>
    <w:basedOn w:val="Char1"/>
    <w:link w:val="2"/>
    <w:rsid w:val="007E4D58"/>
    <w:rPr>
      <w:rFonts w:ascii="Times New Roman" w:eastAsia="宋体" w:hAnsi="Times New Roman" w:cs="Times New Roman"/>
    </w:rPr>
  </w:style>
  <w:style w:type="paragraph" w:styleId="a7">
    <w:name w:val="toa heading"/>
    <w:basedOn w:val="a"/>
    <w:next w:val="a"/>
    <w:qFormat/>
    <w:rsid w:val="007E4D58"/>
    <w:pPr>
      <w:spacing w:before="120"/>
    </w:pPr>
    <w:rPr>
      <w:rFonts w:ascii="Arial" w:eastAsia="宋体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2.178.128.100/webadmin/kindeditor/attached/file/20230110/2023011015151768176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2023-01-31T08:38:00Z</dcterms:created>
  <dcterms:modified xsi:type="dcterms:W3CDTF">2023-01-31T08:39:00Z</dcterms:modified>
</cp:coreProperties>
</file>